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 Н Ф О Р М А Ц И Я</w:t>
      </w:r>
    </w:p>
    <w:p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в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квартале 2019 года</w:t>
      </w:r>
    </w:p>
    <w:p>
      <w:pPr>
        <w:jc w:val="center"/>
        <w:outlineLvl w:val="0"/>
        <w:rPr>
          <w:sz w:val="28"/>
          <w:szCs w:val="28"/>
        </w:rPr>
      </w:pPr>
    </w:p>
    <w:p>
      <w:pPr>
        <w:jc w:val="center"/>
        <w:outlineLvl w:val="0"/>
        <w:rPr>
          <w:sz w:val="28"/>
          <w:szCs w:val="28"/>
        </w:rPr>
      </w:pPr>
    </w:p>
    <w:p>
      <w:pPr>
        <w:spacing w:line="360" w:lineRule="auto"/>
        <w:ind w:right="-6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В Верхне-Донском управлении Ростехнадзора работа с обращениями граждан,</w:t>
      </w:r>
      <w:r>
        <w:rPr>
          <w:color w:val="000000"/>
          <w:sz w:val="28"/>
          <w:szCs w:val="28"/>
        </w:rPr>
        <w:t xml:space="preserve"> поступающими в виде предложений, заявлений, жалоб</w:t>
      </w:r>
      <w:r>
        <w:rPr>
          <w:sz w:val="28"/>
          <w:szCs w:val="28"/>
        </w:rPr>
        <w:t>, построена в соответствии с Федеральным законом от 02.05.2006 г. № 59-ФЗ «О порядке рассмотрения обращений граждан Российской Федерации», Инструкцией по работе с обращениями граждан в Федеральной службе по экологическому, технологическому и атомному надзору и приказов руководителя Управления от 24.09.2014 № 266 и от 10.02.2015 № 74 «О порядке рассмотрения письменных и устных обращений граждан в Верхне-Донском управлении Ростехнадзора».</w:t>
      </w:r>
      <w:r>
        <w:rPr>
          <w:color w:val="000000"/>
          <w:sz w:val="28"/>
          <w:szCs w:val="28"/>
        </w:rPr>
        <w:t xml:space="preserve">                                 </w:t>
      </w:r>
    </w:p>
    <w:p>
      <w:pPr>
        <w:spacing w:line="360" w:lineRule="auto"/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В Верхне-Донское управление Ростехнадзора в </w:t>
      </w:r>
      <w:r>
        <w:rPr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квартале 2019 года поступило 244 обращения граждан.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По сети Интернет на электронный адрес управления в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квартале 2019 года поступило 62 (25,4 %) обращений граждан, для сравнения: в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квартале 2018 года</w:t>
      </w:r>
      <w:r>
        <w:rPr>
          <w:sz w:val="28"/>
          <w:szCs w:val="28"/>
        </w:rPr>
        <w:t xml:space="preserve"> поступило </w:t>
      </w:r>
      <w:r>
        <w:rPr>
          <w:color w:val="000000"/>
          <w:sz w:val="28"/>
          <w:szCs w:val="28"/>
        </w:rPr>
        <w:t>53 (27,6 %) о</w:t>
      </w:r>
      <w:r>
        <w:rPr>
          <w:sz w:val="28"/>
          <w:szCs w:val="28"/>
        </w:rPr>
        <w:t>бращения граждан.</w:t>
      </w:r>
    </w:p>
    <w:p>
      <w:pPr>
        <w:tabs>
          <w:tab w:val="num" w:pos="1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Тематика обращений граждан в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квартале 2019 года по сравнению с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кварталом 2018 года существенных изменений не претерпела.</w:t>
      </w:r>
    </w:p>
    <w:p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квартале 2019 года граждане наиболее часто обращались по следующим вопросам:            </w:t>
      </w:r>
    </w:p>
    <w:p>
      <w:pPr>
        <w:tabs>
          <w:tab w:val="num" w:pos="1080"/>
        </w:tabs>
        <w:spacing w:line="360" w:lineRule="auto"/>
        <w:ind w:left="1080"/>
        <w:rPr>
          <w:color w:val="000000"/>
          <w:sz w:val="28"/>
          <w:szCs w:val="28"/>
        </w:rPr>
      </w:pPr>
      <w:r>
        <w:rPr>
          <w:sz w:val="28"/>
          <w:szCs w:val="28"/>
        </w:rPr>
        <w:t>- о нарушениях в сфере энергетического надзора и надзора за гидротехническими сооружениями - 138 (56,5 %);</w:t>
      </w:r>
    </w:p>
    <w:p>
      <w:pPr>
        <w:tabs>
          <w:tab w:val="num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- о нарушениях в сфере промышленной безопасности опасных  </w:t>
      </w:r>
    </w:p>
    <w:p>
      <w:pPr>
        <w:tabs>
          <w:tab w:val="num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производственных объектов</w:t>
      </w:r>
      <w:r>
        <w:rPr>
          <w:color w:val="000000"/>
          <w:sz w:val="28"/>
          <w:szCs w:val="28"/>
        </w:rPr>
        <w:t xml:space="preserve"> и государственного контроля в сфере                промышленности - 34 (14 %);</w:t>
      </w:r>
    </w:p>
    <w:p>
      <w:pPr>
        <w:tabs>
          <w:tab w:val="num" w:pos="1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- о нарушениях в сфере строительного надзора и надзора за подъёмными сооружениями - 33 (13,5 %).</w:t>
      </w:r>
    </w:p>
    <w:p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В Верхне-Донском управлении Ростехнадзора организован личный приём граждан у руководителя и заместителей руководителя, а также в приёмных Президента РФ в ЦФО. В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квартале 2019 года на личном приёме </w:t>
      </w:r>
      <w:r>
        <w:rPr>
          <w:color w:val="000000"/>
          <w:sz w:val="28"/>
          <w:szCs w:val="28"/>
        </w:rPr>
        <w:lastRenderedPageBreak/>
        <w:t>руководителем и заместителями руководителя Управления было принято 7 граждан по вопросам, находящимся в компетенции Ростехнадзора. Обращения рассмотрены.</w:t>
      </w:r>
    </w:p>
    <w:p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квартале 2019 года обращений на недостатки в организации деятельности Верхне-Донского управления Ростехнадзора, а также заявлений и жалоб на действия инспекторского состава не поступало.</w:t>
      </w:r>
    </w:p>
    <w:p>
      <w:pPr>
        <w:pStyle w:val="3"/>
        <w:spacing w:line="360" w:lineRule="auto"/>
        <w:ind w:left="64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Судебных исков граждан в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квартале 2019 года не поступало.</w:t>
      </w:r>
    </w:p>
    <w:p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7.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квартале 2019 года случаев нарушения сроков и порядка рассмотрения письменных обращений граждан, установленных российским законодательством, не выявлено.</w:t>
      </w:r>
    </w:p>
    <w:p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сроков рассмотрения обращений и подготовки ответов.</w:t>
      </w:r>
      <w:r>
        <w:t xml:space="preserve"> </w:t>
      </w:r>
      <w:r>
        <w:rPr>
          <w:sz w:val="28"/>
          <w:szCs w:val="28"/>
        </w:rPr>
        <w:t>Исполнителям еженедельно направляются предварительные напоминания об истечении сроков рассмотрения обращения заявителя, на оперативных совещаниях рассматриваются вопросы о состоянии исполнения поручений по обращениям граждан.</w:t>
      </w:r>
    </w:p>
    <w:p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Информация о возложенных на Управление задачах, осуществляемых функциях и направлениях деятельности размещена на официальном сайте Верхне-Донского управления Ростехнадзора и доступна для граждан.</w:t>
      </w:r>
      <w:r>
        <w:rPr>
          <w:sz w:val="28"/>
          <w:szCs w:val="28"/>
        </w:rPr>
        <w:t xml:space="preserve"> Свои предложения, заявления, жалобы граждане могут передать по электронной почте Управления, также </w:t>
      </w:r>
      <w:r>
        <w:rPr>
          <w:color w:val="000000"/>
          <w:sz w:val="28"/>
          <w:szCs w:val="28"/>
        </w:rPr>
        <w:t>работает обратная связь, где граждане могут задать вопросы и получить необходимую информацию и разъяснения.</w:t>
      </w:r>
    </w:p>
    <w:p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 xml:space="preserve"> Прокурорские проверки состояния работы с обращениями граждан в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квартале 2019 года не проводились.</w:t>
      </w:r>
    </w:p>
    <w:p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 xml:space="preserve"> Информация, размещенная на Интернет-портале ССТУ. поддерживается в актуальном состоянии, при необходимости систематически обновляется.</w:t>
      </w:r>
    </w:p>
    <w:sectPr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1D57E-D6F5-4456-A9E4-3EEAE51F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383CA-627D-48C3-9CF8-C7FDC609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Андреещева Ирина Леонидовна</cp:lastModifiedBy>
  <cp:revision>2</cp:revision>
  <cp:lastPrinted>2019-10-14T07:52:00Z</cp:lastPrinted>
  <dcterms:created xsi:type="dcterms:W3CDTF">2020-01-13T13:19:00Z</dcterms:created>
  <dcterms:modified xsi:type="dcterms:W3CDTF">2020-01-13T13:19:00Z</dcterms:modified>
</cp:coreProperties>
</file>